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6.png" ContentType="image/png"/>
  <Override PartName="/word/media/rId70.png" ContentType="image/png"/>
  <Override PartName="/word/media/rId73.png" ContentType="image/png"/>
  <Override PartName="/word/media/rId77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1.png" ContentType="image/png"/>
  <Override PartName="/word/media/rId99.png" ContentType="image/png"/>
  <Override PartName="/word/media/rId24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27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9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прохождению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курса:</w:t>
      </w:r>
      <w:r>
        <w:t xml:space="preserve"> </w:t>
      </w:r>
      <w:r>
        <w:t xml:space="preserve">Системный</w:t>
      </w:r>
      <w:r>
        <w:t xml:space="preserve"> </w:t>
      </w:r>
      <w:r>
        <w:t xml:space="preserve">администратор</w:t>
      </w:r>
      <w:r>
        <w:t xml:space="preserve"> </w:t>
      </w:r>
      <w:r>
        <w:t xml:space="preserve">Linux</w:t>
      </w:r>
      <w:r>
        <w:t xml:space="preserve"> </w:t>
      </w:r>
      <w:r>
        <w:t xml:space="preserve">с</w:t>
      </w:r>
      <w:r>
        <w:t xml:space="preserve"> </w:t>
      </w:r>
      <w:r>
        <w:t xml:space="preserve">нуля</w:t>
      </w:r>
    </w:p>
    <w:p>
      <w:pPr>
        <w:pStyle w:val="Subtitle"/>
      </w:pPr>
      <w:r>
        <w:t xml:space="preserve">Часть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Анастасия</w:t>
      </w:r>
      <w:r>
        <w:t xml:space="preserve"> </w:t>
      </w:r>
      <w:r>
        <w:t xml:space="preserve">Мазуркевич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Изучить основы системного администрирования и Linux</w:t>
      </w:r>
    </w:p>
    <w:bookmarkEnd w:id="20"/>
    <w:bookmarkStart w:id="116" w:name="ход-выполне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Ход выполнения</w:t>
      </w:r>
    </w:p>
    <w:bookmarkStart w:id="30" w:name="X0b1d756f81b0cf5144cc2604d75f6a2552aa8c8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Тест Роль системного админинстратора Linux</w:t>
      </w:r>
    </w:p>
    <w:p>
      <w:pPr>
        <w:pStyle w:val="FirstParagraph"/>
      </w:pPr>
      <w:r>
        <w:t xml:space="preserve">Что относится к философии свободного ПО?</w:t>
      </w:r>
      <w:r>
        <w:t xml:space="preserve"> </w:t>
      </w:r>
      <w:r>
        <w:t xml:space="preserve">К философии свободного ПО относится возможность модификации программы под свои задачи без нарушения авторских прав.</w:t>
      </w:r>
    </w:p>
    <w:p>
      <w:pPr>
        <w:pStyle w:val="CaptionedFigure"/>
      </w:pPr>
      <w:r>
        <w:drawing>
          <wp:inline>
            <wp:extent cx="3733800" cy="2961687"/>
            <wp:effectExtent b="0" l="0" r="0" t="0"/>
            <wp:docPr descr="Философия свободного ПО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61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Философия свободного ПО</w:t>
      </w:r>
    </w:p>
    <w:p>
      <w:pPr>
        <w:pStyle w:val="BodyText"/>
      </w:pPr>
      <w:r>
        <w:t xml:space="preserve">Какой инструмент можно использовать для мониторинга сервисов?</w:t>
      </w:r>
      <w:r>
        <w:t xml:space="preserve"> </w:t>
      </w:r>
      <w:r>
        <w:t xml:space="preserve">Zabbix - универсальная система мониторинга с открытым исходным кодом</w:t>
      </w:r>
    </w:p>
    <w:p>
      <w:pPr>
        <w:pStyle w:val="CaptionedFigure"/>
      </w:pPr>
      <w:r>
        <w:drawing>
          <wp:inline>
            <wp:extent cx="3733800" cy="2969224"/>
            <wp:effectExtent b="0" l="0" r="0" t="0"/>
            <wp:docPr descr="Мониторинг сервисов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69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Мониторинг сервисов</w:t>
      </w:r>
    </w:p>
    <w:p>
      <w:pPr>
        <w:pStyle w:val="BodyText"/>
      </w:pPr>
      <w:r>
        <w:t xml:space="preserve">Какая из задач относится к ключевым обязанностям системного администратора?</w:t>
      </w:r>
      <w:r>
        <w:t xml:space="preserve"> </w:t>
      </w:r>
      <w:r>
        <w:t xml:space="preserve">Мониторинг состояния серверов одна из ключевых обязанностей</w:t>
      </w:r>
    </w:p>
    <w:p>
      <w:pPr>
        <w:pStyle w:val="CaptionedFigure"/>
      </w:pPr>
      <w:r>
        <w:drawing>
          <wp:inline>
            <wp:extent cx="3733800" cy="2023416"/>
            <wp:effectExtent b="0" l="0" r="0" t="0"/>
            <wp:docPr descr="Обязанности системного администратора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3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Обязанности системного администратора</w:t>
      </w:r>
    </w:p>
    <w:bookmarkEnd w:id="30"/>
    <w:bookmarkStart w:id="55" w:name="вводный-урок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Вводный урок</w:t>
      </w:r>
    </w:p>
    <w:p>
      <w:pPr>
        <w:pStyle w:val="FirstParagraph"/>
      </w:pPr>
      <w:r>
        <w:t xml:space="preserve">Как называется самая популярная оболочка?</w:t>
      </w:r>
      <w:r>
        <w:t xml:space="preserve"> </w:t>
      </w:r>
      <w:r>
        <w:t xml:space="preserve">Bash - командная оболочка для Unix-подобных систем</w:t>
      </w:r>
    </w:p>
    <w:p>
      <w:pPr>
        <w:pStyle w:val="CaptionedFigure"/>
      </w:pPr>
      <w:r>
        <w:drawing>
          <wp:inline>
            <wp:extent cx="3733800" cy="2380336"/>
            <wp:effectExtent b="0" l="0" r="0" t="0"/>
            <wp:docPr descr="Bash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0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Bash</w:t>
      </w:r>
    </w:p>
    <w:p>
      <w:pPr>
        <w:pStyle w:val="BodyText"/>
      </w:pPr>
      <w:r>
        <w:t xml:space="preserve">Какая команда выводит наиболее полную справочную информацию?</w:t>
      </w:r>
      <w:r>
        <w:t xml:space="preserve"> </w:t>
      </w:r>
      <w:r>
        <w:t xml:space="preserve">man - команда для доступа к справочной информации</w:t>
      </w:r>
    </w:p>
    <w:p>
      <w:pPr>
        <w:pStyle w:val="CaptionedFigure"/>
      </w:pPr>
      <w:r>
        <w:drawing>
          <wp:inline>
            <wp:extent cx="3733800" cy="2448975"/>
            <wp:effectExtent b="0" l="0" r="0" t="0"/>
            <wp:docPr descr="man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8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man</w:t>
      </w:r>
    </w:p>
    <w:p>
      <w:pPr>
        <w:pStyle w:val="BodyText"/>
      </w:pPr>
      <w:r>
        <w:t xml:space="preserve">Для чего пользователю иногда требуются повышенные привилегии?</w:t>
      </w:r>
      <w:r>
        <w:t xml:space="preserve"> </w:t>
      </w:r>
      <w:r>
        <w:t xml:space="preserve">Для выполнения административной задачи</w:t>
      </w:r>
    </w:p>
    <w:p>
      <w:pPr>
        <w:pStyle w:val="CaptionedFigure"/>
      </w:pPr>
      <w:r>
        <w:drawing>
          <wp:inline>
            <wp:extent cx="3733800" cy="1924730"/>
            <wp:effectExtent b="0" l="0" r="0" t="0"/>
            <wp:docPr descr="Повышенные привилегии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4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Повышенные привилегии</w:t>
      </w:r>
    </w:p>
    <w:p>
      <w:pPr>
        <w:pStyle w:val="CaptionedFigure"/>
      </w:pPr>
      <w:r>
        <w:drawing>
          <wp:inline>
            <wp:extent cx="3733800" cy="3346016"/>
            <wp:effectExtent b="0" l="0" r="0" t="0"/>
            <wp:docPr descr="задание" title="" id="41" name="Picture"/>
            <a:graphic>
              <a:graphicData uri="http://schemas.openxmlformats.org/drawingml/2006/picture">
                <pic:pic>
                  <pic:nvPicPr>
                    <pic:cNvPr descr="image/t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46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</w:t>
      </w:r>
    </w:p>
    <w:p>
      <w:pPr>
        <w:pStyle w:val="CaptionedFigure"/>
      </w:pPr>
      <w:r>
        <w:drawing>
          <wp:inline>
            <wp:extent cx="3733800" cy="3200400"/>
            <wp:effectExtent b="0" l="0" r="0" t="0"/>
            <wp:docPr descr="задание" title="" id="44" name="Picture"/>
            <a:graphic>
              <a:graphicData uri="http://schemas.openxmlformats.org/drawingml/2006/picture">
                <pic:pic>
                  <pic:nvPicPr>
                    <pic:cNvPr descr="image/t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</w:t>
      </w:r>
    </w:p>
    <w:p>
      <w:pPr>
        <w:pStyle w:val="CaptionedFigure"/>
      </w:pPr>
      <w:r>
        <w:drawing>
          <wp:inline>
            <wp:extent cx="3733800" cy="2850769"/>
            <wp:effectExtent b="0" l="0" r="0" t="0"/>
            <wp:docPr descr="задание" title="" id="47" name="Picture"/>
            <a:graphic>
              <a:graphicData uri="http://schemas.openxmlformats.org/drawingml/2006/picture">
                <pic:pic>
                  <pic:nvPicPr>
                    <pic:cNvPr descr="image/t3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0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</w:t>
      </w:r>
    </w:p>
    <w:p>
      <w:pPr>
        <w:pStyle w:val="CaptionedFigure"/>
      </w:pPr>
      <w:r>
        <w:drawing>
          <wp:inline>
            <wp:extent cx="3733800" cy="3003392"/>
            <wp:effectExtent b="0" l="0" r="0" t="0"/>
            <wp:docPr descr="задание" title="" id="50" name="Picture"/>
            <a:graphic>
              <a:graphicData uri="http://schemas.openxmlformats.org/drawingml/2006/picture">
                <pic:pic>
                  <pic:nvPicPr>
                    <pic:cNvPr descr="image/t4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3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</w:t>
      </w:r>
    </w:p>
    <w:p>
      <w:pPr>
        <w:pStyle w:val="CaptionedFigure"/>
      </w:pPr>
      <w:r>
        <w:drawing>
          <wp:inline>
            <wp:extent cx="3733800" cy="3149711"/>
            <wp:effectExtent b="0" l="0" r="0" t="0"/>
            <wp:docPr descr="задание" title="" id="53" name="Picture"/>
            <a:graphic>
              <a:graphicData uri="http://schemas.openxmlformats.org/drawingml/2006/picture">
                <pic:pic>
                  <pic:nvPicPr>
                    <pic:cNvPr descr="image/t5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9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</w:t>
      </w:r>
    </w:p>
    <w:bookmarkEnd w:id="55"/>
    <w:bookmarkStart w:id="65" w:name="роль-командной-строки-в-серверной-строке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Роль командной строки в серверной строке</w:t>
      </w:r>
    </w:p>
    <w:p>
      <w:pPr>
        <w:pStyle w:val="FirstParagraph"/>
      </w:pPr>
      <w:r>
        <w:t xml:space="preserve">Какое главное преимущество отсутствия графического интерфейса на сервере?</w:t>
      </w:r>
      <w:r>
        <w:t xml:space="preserve"> </w:t>
      </w:r>
      <w:r>
        <w:t xml:space="preserve">Экономия ресурсов и повышение стабильности</w:t>
      </w:r>
    </w:p>
    <w:p>
      <w:pPr>
        <w:pStyle w:val="CaptionedFigure"/>
      </w:pPr>
      <w:r>
        <w:drawing>
          <wp:inline>
            <wp:extent cx="3733800" cy="2489200"/>
            <wp:effectExtent b="0" l="0" r="0" t="0"/>
            <wp:docPr descr="man" title="" id="57" name="Picture"/>
            <a:graphic>
              <a:graphicData uri="http://schemas.openxmlformats.org/drawingml/2006/picture">
                <pic:pic>
                  <pic:nvPicPr>
                    <pic:cNvPr descr="image/7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man</w:t>
      </w:r>
    </w:p>
    <w:p>
      <w:pPr>
        <w:pStyle w:val="BodyText"/>
      </w:pPr>
      <w:r>
        <w:t xml:space="preserve">Почему SSH так популярен в администрировании?</w:t>
      </w:r>
      <w:r>
        <w:t xml:space="preserve"> </w:t>
      </w:r>
      <w:r>
        <w:t xml:space="preserve">Дает безопасный канал для удаленной работы</w:t>
      </w:r>
    </w:p>
    <w:p>
      <w:pPr>
        <w:pStyle w:val="CaptionedFigure"/>
      </w:pPr>
      <w:r>
        <w:drawing>
          <wp:inline>
            <wp:extent cx="3733800" cy="2545137"/>
            <wp:effectExtent b="0" l="0" r="0" t="0"/>
            <wp:docPr descr="man" title="" id="60" name="Picture"/>
            <a:graphic>
              <a:graphicData uri="http://schemas.openxmlformats.org/drawingml/2006/picture">
                <pic:pic>
                  <pic:nvPicPr>
                    <pic:cNvPr descr="image/8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5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man</w:t>
      </w:r>
    </w:p>
    <w:p>
      <w:pPr>
        <w:pStyle w:val="BodyText"/>
      </w:pPr>
      <w:r>
        <w:t xml:space="preserve">Что отличает терминал от оболочки?</w:t>
      </w:r>
      <w:r>
        <w:t xml:space="preserve"> </w:t>
      </w:r>
      <w:r>
        <w:t xml:space="preserve">Терминал — это место ввода/вывода команд, оболочка — программа, которая их интерпретирует</w:t>
      </w:r>
    </w:p>
    <w:p>
      <w:pPr>
        <w:pStyle w:val="CaptionedFigure"/>
      </w:pPr>
      <w:r>
        <w:drawing>
          <wp:inline>
            <wp:extent cx="3733800" cy="2215943"/>
            <wp:effectExtent b="0" l="0" r="0" t="0"/>
            <wp:docPr descr="man" title="" id="63" name="Picture"/>
            <a:graphic>
              <a:graphicData uri="http://schemas.openxmlformats.org/drawingml/2006/picture">
                <pic:pic>
                  <pic:nvPicPr>
                    <pic:cNvPr descr="image/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5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man</w:t>
      </w:r>
    </w:p>
    <w:bookmarkEnd w:id="65"/>
    <w:bookmarkStart w:id="76" w:name="файловая-структура-и-каталоги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Файловая структура и каталоги</w:t>
      </w:r>
    </w:p>
    <w:p>
      <w:pPr>
        <w:pStyle w:val="FirstParagraph"/>
      </w:pPr>
      <w:r>
        <w:t xml:space="preserve">В какой каталог обычно помещаются конфигурационные файлы служб в Linux?</w:t>
      </w:r>
      <w:r>
        <w:t xml:space="preserve"> </w:t>
      </w:r>
      <w:r>
        <w:t xml:space="preserve">/etc</w:t>
      </w:r>
      <w:r>
        <w:t xml:space="preserve"> </w:t>
      </w:r>
      <w:bookmarkStart w:id="69" w:name="fig:015"/>
      <w:r>
        <w:drawing>
          <wp:inline>
            <wp:extent cx="3733800" cy="2354559"/>
            <wp:effectExtent b="0" l="0" r="0" t="0"/>
            <wp:docPr descr="etc" title="" id="67" name="Picture"/>
            <a:graphic>
              <a:graphicData uri="http://schemas.openxmlformats.org/drawingml/2006/picture">
                <pic:pic>
                  <pic:nvPicPr>
                    <pic:cNvPr descr="image/10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4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BodyText"/>
      </w:pPr>
      <w:r>
        <w:t xml:space="preserve">Где чаще всего хранятся логи системных сервисов и приложений?</w:t>
      </w:r>
      <w:r>
        <w:t xml:space="preserve"> </w:t>
      </w:r>
      <w:r>
        <w:t xml:space="preserve">/var/log</w:t>
      </w:r>
    </w:p>
    <w:p>
      <w:pPr>
        <w:pStyle w:val="CaptionedFigure"/>
      </w:pPr>
      <w:r>
        <w:drawing>
          <wp:inline>
            <wp:extent cx="3733800" cy="2632998"/>
            <wp:effectExtent b="0" l="0" r="0" t="0"/>
            <wp:docPr descr="/var/log" title="" id="71" name="Picture"/>
            <a:graphic>
              <a:graphicData uri="http://schemas.openxmlformats.org/drawingml/2006/picture">
                <pic:pic>
                  <pic:nvPicPr>
                    <pic:cNvPr descr="image/1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2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/var/log</w:t>
      </w:r>
    </w:p>
    <w:p>
      <w:pPr>
        <w:pStyle w:val="BodyText"/>
      </w:pPr>
      <w:r>
        <w:t xml:space="preserve">Какую роль выполняет /opt в структуре файловой системы?</w:t>
      </w:r>
      <w:r>
        <w:t xml:space="preserve"> </w:t>
      </w:r>
      <w:r>
        <w:t xml:space="preserve">Дополнительное ПО, которое не входит в стандартные репозитории</w:t>
      </w:r>
    </w:p>
    <w:p>
      <w:pPr>
        <w:pStyle w:val="CaptionedFigure"/>
      </w:pPr>
      <w:r>
        <w:drawing>
          <wp:inline>
            <wp:extent cx="3733800" cy="2102980"/>
            <wp:effectExtent b="0" l="0" r="0" t="0"/>
            <wp:docPr descr="/opt" title="" id="74" name="Picture"/>
            <a:graphic>
              <a:graphicData uri="http://schemas.openxmlformats.org/drawingml/2006/picture">
                <pic:pic>
                  <pic:nvPicPr>
                    <pic:cNvPr descr="image/12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/opt</w:t>
      </w:r>
    </w:p>
    <w:bookmarkEnd w:id="76"/>
    <w:bookmarkStart w:id="98" w:name="X00fdf1bad9a46ed542cb3a5fb6c0879c9f74d16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Работа с базовыми командами в реальных условиях</w:t>
      </w:r>
    </w:p>
    <w:p>
      <w:pPr>
        <w:pStyle w:val="FirstParagraph"/>
      </w:pPr>
      <w:r>
        <w:t xml:space="preserve">Какая команда выводит путь к текущей директории?</w:t>
      </w:r>
      <w:r>
        <w:t xml:space="preserve"> </w:t>
      </w:r>
      <w:r>
        <w:t xml:space="preserve">pwd</w:t>
      </w:r>
    </w:p>
    <w:p>
      <w:pPr>
        <w:pStyle w:val="CaptionedFigure"/>
      </w:pPr>
      <w:r>
        <w:drawing>
          <wp:inline>
            <wp:extent cx="3733800" cy="2476210"/>
            <wp:effectExtent b="0" l="0" r="0" t="0"/>
            <wp:docPr descr="pwd" title="" id="78" name="Picture"/>
            <a:graphic>
              <a:graphicData uri="http://schemas.openxmlformats.org/drawingml/2006/picture">
                <pic:pic>
                  <pic:nvPicPr>
                    <pic:cNvPr descr="image/13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6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pwd</w:t>
      </w:r>
    </w:p>
    <w:p>
      <w:pPr>
        <w:pStyle w:val="BodyText"/>
      </w:pPr>
      <w:r>
        <w:t xml:space="preserve">Как показать скрытые файлы и каталоги?</w:t>
      </w:r>
      <w:r>
        <w:t xml:space="preserve"> </w:t>
      </w:r>
      <w:r>
        <w:t xml:space="preserve">ls -a</w:t>
      </w:r>
      <w:r>
        <w:t xml:space="preserve"> </w:t>
      </w:r>
      <w:bookmarkStart w:id="83" w:name="fig:019"/>
      <w:r>
        <w:drawing>
          <wp:inline>
            <wp:extent cx="3733800" cy="2285999"/>
            <wp:effectExtent b="0" l="0" r="0" t="0"/>
            <wp:docPr descr="скрин вопроса" title="" id="81" name="Picture"/>
            <a:graphic>
              <a:graphicData uri="http://schemas.openxmlformats.org/drawingml/2006/picture">
                <pic:pic>
                  <pic:nvPicPr>
                    <pic:cNvPr descr="image/14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BodyText"/>
      </w:pPr>
      <w:r>
        <w:t xml:space="preserve">Как перейти в каталог /etc/apache2, если вы уже в /etc?</w:t>
      </w:r>
      <w:r>
        <w:t xml:space="preserve"> </w:t>
      </w:r>
      <w:r>
        <w:t xml:space="preserve">cd apache2</w:t>
      </w:r>
      <w:r>
        <w:t xml:space="preserve"> </w:t>
      </w:r>
      <w:bookmarkStart w:id="87" w:name="fig:020"/>
      <w:r>
        <w:drawing>
          <wp:inline>
            <wp:extent cx="3733800" cy="2415569"/>
            <wp:effectExtent b="0" l="0" r="0" t="0"/>
            <wp:docPr descr="скрин вопроса" title="" id="85" name="Picture"/>
            <a:graphic>
              <a:graphicData uri="http://schemas.openxmlformats.org/drawingml/2006/picture">
                <pic:pic>
                  <pic:nvPicPr>
                    <pic:cNvPr descr="image/15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BodyText"/>
      </w:pPr>
      <w:r>
        <w:t xml:space="preserve">Что означает ~ при вводе команды cd ~?</w:t>
      </w:r>
      <w:r>
        <w:t xml:space="preserve"> </w:t>
      </w:r>
      <w:r>
        <w:t xml:space="preserve">Домашнюю директорию текущего пользователя</w:t>
      </w:r>
    </w:p>
    <w:p>
      <w:pPr>
        <w:pStyle w:val="CaptionedFigure"/>
      </w:pPr>
      <w:r>
        <w:drawing>
          <wp:inline>
            <wp:extent cx="3733800" cy="2190538"/>
            <wp:effectExtent b="0" l="0" r="0" t="0"/>
            <wp:docPr descr="скрин вопроса" title="" id="89" name="Picture"/>
            <a:graphic>
              <a:graphicData uri="http://schemas.openxmlformats.org/drawingml/2006/picture">
                <pic:pic>
                  <pic:nvPicPr>
                    <pic:cNvPr descr="image/16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0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скрин вопроса</w:t>
      </w:r>
    </w:p>
    <w:p>
      <w:pPr>
        <w:pStyle w:val="BodyText"/>
      </w:pPr>
      <w:r>
        <w:t xml:space="preserve">Для чего используется команда ls -l | grep ssh?</w:t>
      </w:r>
      <w:r>
        <w:t xml:space="preserve"> </w:t>
      </w:r>
      <w:r>
        <w:t xml:space="preserve">Для фильтрации строк с упоминанием ssh из списка файлов</w:t>
      </w:r>
      <w:r>
        <w:t xml:space="preserve"> </w:t>
      </w:r>
      <w:bookmarkStart w:id="94" w:name="fig:022"/>
      <w:r>
        <w:drawing>
          <wp:inline>
            <wp:extent cx="3733800" cy="2467525"/>
            <wp:effectExtent b="0" l="0" r="0" t="0"/>
            <wp:docPr descr="скрин вопроса" title="" id="92" name="Picture"/>
            <a:graphic>
              <a:graphicData uri="http://schemas.openxmlformats.org/drawingml/2006/picture">
                <pic:pic>
                  <pic:nvPicPr>
                    <pic:cNvPr descr="image/17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7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CaptionedFigure"/>
      </w:pPr>
      <w:r>
        <w:drawing>
          <wp:inline>
            <wp:extent cx="3733800" cy="3024432"/>
            <wp:effectExtent b="0" l="0" r="0" t="0"/>
            <wp:docPr descr="задание" title="" id="96" name="Picture"/>
            <a:graphic>
              <a:graphicData uri="http://schemas.openxmlformats.org/drawingml/2006/picture">
                <pic:pic>
                  <pic:nvPicPr>
                    <pic:cNvPr descr="image/t6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24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</w:t>
      </w:r>
    </w:p>
    <w:bookmarkEnd w:id="98"/>
    <w:bookmarkStart w:id="105" w:name="X0c8b4523ad6ac1855fb666543ac790fc3720c69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Работа с архивами и передача данных между серверами</w:t>
      </w:r>
    </w:p>
    <w:p>
      <w:pPr>
        <w:pStyle w:val="FirstParagraph"/>
      </w:pPr>
      <w:r>
        <w:t xml:space="preserve">Как извлечь архив?</w:t>
      </w:r>
      <w:r>
        <w:t xml:space="preserve"> </w:t>
      </w:r>
      <w:r>
        <w:t xml:space="preserve">Верный ответ: tar -xzf</w:t>
      </w:r>
    </w:p>
    <w:p>
      <w:pPr>
        <w:pStyle w:val="CaptionedFigure"/>
      </w:pPr>
      <w:r>
        <w:drawing>
          <wp:inline>
            <wp:extent cx="3733800" cy="2598433"/>
            <wp:effectExtent b="0" l="0" r="0" t="0"/>
            <wp:docPr descr="скрин вопроса" title="" id="100" name="Picture"/>
            <a:graphic>
              <a:graphicData uri="http://schemas.openxmlformats.org/drawingml/2006/picture">
                <pic:pic>
                  <pic:nvPicPr>
                    <pic:cNvPr descr="image/19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скрин вопроса</w:t>
      </w:r>
    </w:p>
    <w:p>
      <w:pPr>
        <w:pStyle w:val="BodyText"/>
      </w:pPr>
      <w:r>
        <w:t xml:space="preserve">Как скопировать папку с файлами на сервер?</w:t>
      </w:r>
      <w:r>
        <w:t xml:space="preserve"> </w:t>
      </w:r>
      <w:r>
        <w:t xml:space="preserve">Верный ответ: scp -r folder user@server:/backup</w:t>
      </w:r>
    </w:p>
    <w:p>
      <w:pPr>
        <w:pStyle w:val="CaptionedFigure"/>
      </w:pPr>
      <w:r>
        <w:drawing>
          <wp:inline>
            <wp:extent cx="3733800" cy="2892053"/>
            <wp:effectExtent b="0" l="0" r="0" t="0"/>
            <wp:docPr descr="скрин вопроса" title="" id="103" name="Picture"/>
            <a:graphic>
              <a:graphicData uri="http://schemas.openxmlformats.org/drawingml/2006/picture">
                <pic:pic>
                  <pic:nvPicPr>
                    <pic:cNvPr descr="image/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2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скрин вопроса</w:t>
      </w:r>
    </w:p>
    <w:bookmarkEnd w:id="105"/>
    <w:bookmarkStart w:id="115" w:name="Xd4a6d6756b4091741106a5af9bd100351aece65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Основы автоматизации с помощью Bash-скриптов</w:t>
      </w:r>
    </w:p>
    <w:p>
      <w:pPr>
        <w:pStyle w:val="FirstParagraph"/>
      </w:pPr>
      <w:r>
        <w:t xml:space="preserve">Как сделать файл исполняемым?</w:t>
      </w:r>
      <w:r>
        <w:t xml:space="preserve"> </w:t>
      </w:r>
      <w:r>
        <w:t xml:space="preserve">Верный ответ: chmod +x</w:t>
      </w:r>
    </w:p>
    <w:p>
      <w:pPr>
        <w:pStyle w:val="CaptionedFigure"/>
      </w:pPr>
      <w:r>
        <w:drawing>
          <wp:inline>
            <wp:extent cx="3733800" cy="2509166"/>
            <wp:effectExtent b="0" l="0" r="0" t="0"/>
            <wp:docPr descr="скрин вопроса" title="" id="107" name="Picture"/>
            <a:graphic>
              <a:graphicData uri="http://schemas.openxmlformats.org/drawingml/2006/picture">
                <pic:pic>
                  <pic:nvPicPr>
                    <pic:cNvPr descr="image/2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9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скрин вопроса</w:t>
      </w:r>
    </w:p>
    <w:p>
      <w:pPr>
        <w:pStyle w:val="BodyText"/>
      </w:pPr>
      <w:r>
        <w:t xml:space="preserve">Как добавить комментарий в скрипт?</w:t>
      </w:r>
      <w:r>
        <w:t xml:space="preserve"> </w:t>
      </w:r>
      <w:r>
        <w:t xml:space="preserve">Верный ответ: #</w:t>
      </w:r>
    </w:p>
    <w:p>
      <w:pPr>
        <w:pStyle w:val="CaptionedFigure"/>
      </w:pPr>
      <w:r>
        <w:drawing>
          <wp:inline>
            <wp:extent cx="3733800" cy="2274252"/>
            <wp:effectExtent b="0" l="0" r="0" t="0"/>
            <wp:docPr descr="скрин вопроса" title="" id="110" name="Picture"/>
            <a:graphic>
              <a:graphicData uri="http://schemas.openxmlformats.org/drawingml/2006/picture">
                <pic:pic>
                  <pic:nvPicPr>
                    <pic:cNvPr descr="image/22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4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скрин вопроса</w:t>
      </w:r>
    </w:p>
    <w:p>
      <w:pPr>
        <w:pStyle w:val="BodyText"/>
      </w:pPr>
      <w:r>
        <w:t xml:space="preserve">Что делает команда find /var/log -type f -mtime +7 -exec rm -f {}?</w:t>
      </w:r>
      <w:r>
        <w:t xml:space="preserve"> </w:t>
      </w:r>
      <w:r>
        <w:t xml:space="preserve">Верный ответ: Находит и удаляет файлы старше 7 дней.</w:t>
      </w:r>
    </w:p>
    <w:p>
      <w:pPr>
        <w:pStyle w:val="CaptionedFigure"/>
      </w:pPr>
      <w:r>
        <w:drawing>
          <wp:inline>
            <wp:extent cx="3733800" cy="2173766"/>
            <wp:effectExtent b="0" l="0" r="0" t="0"/>
            <wp:docPr descr="скрин вопроса" title="" id="113" name="Picture"/>
            <a:graphic>
              <a:graphicData uri="http://schemas.openxmlformats.org/drawingml/2006/picture">
                <pic:pic>
                  <pic:nvPicPr>
                    <pic:cNvPr descr="image/23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3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скрин вопроса</w:t>
      </w:r>
    </w:p>
    <w:bookmarkEnd w:id="115"/>
    <w:bookmarkEnd w:id="116"/>
    <w:bookmarkStart w:id="117" w:name="заключ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Заключение</w:t>
      </w:r>
    </w:p>
    <w:p>
      <w:pPr>
        <w:pStyle w:val="FirstParagraph"/>
      </w:pPr>
      <w:r>
        <w:t xml:space="preserve">Освоили основы администрирования</w:t>
      </w:r>
    </w:p>
    <w:bookmarkEnd w:id="11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9" Target="media/rId99.png" /><Relationship Type="http://schemas.openxmlformats.org/officeDocument/2006/relationships/image" Id="rId24" Target="media/rId24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95" Target="media/rId9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прохождению внешнего курса: Системный администратор Linux с нуля</dc:title>
  <dc:creator>Анастасия Мазуркевич</dc:creator>
  <dc:language>ru-RU</dc:language>
  <cp:keywords/>
  <dcterms:created xsi:type="dcterms:W3CDTF">2025-11-21T17:56:21Z</dcterms:created>
  <dcterms:modified xsi:type="dcterms:W3CDTF">2025-11-21T17:56:21Z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IBM Plex Serif</vt:lpwstr>
  </property>
  <property fmtid="{D5CDD505-2E9C-101B-9397-08002B2CF9AE}" pid="58" name="mainfontoptions">
    <vt:lpwstr>Ligatures=Common,Ligatures=TeX,Scale=0.94</vt:lpwstr>
  </property>
  <property fmtid="{D5CDD505-2E9C-101B-9397-08002B2CF9AE}" pid="59" name="mathfont">
    <vt:lpwstr>STIX Two Math</vt:lpwstr>
  </property>
  <property fmtid="{D5CDD505-2E9C-101B-9397-08002B2CF9AE}" pid="60" name="mathfontoptions">
    <vt:lpwstr/>
  </property>
  <property fmtid="{D5CDD505-2E9C-101B-9397-08002B2CF9AE}" pid="61" name="monofont">
    <vt:lpwstr>IBM Plex Mono</vt:lpwstr>
  </property>
  <property fmtid="{D5CDD505-2E9C-101B-9397-08002B2CF9AE}" pid="62" name="monofontoptions">
    <vt:lpwstr>Scale=MatchLowercase,Scale=0.94,FakeStretch=0.9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IBM Plex Serif</vt:lpwstr>
  </property>
  <property fmtid="{D5CDD505-2E9C-101B-9397-08002B2CF9AE}" pid="73" name="romanfontoptions">
    <vt:lpwstr>Ligatures=Common,Ligatures=TeX,Scale=0.94</vt:lpwstr>
  </property>
  <property fmtid="{D5CDD505-2E9C-101B-9397-08002B2CF9AE}" pid="74" name="sansfont">
    <vt:lpwstr>IBM Plex Sans</vt:lpwstr>
  </property>
  <property fmtid="{D5CDD505-2E9C-101B-9397-08002B2CF9AE}" pid="75" name="sansfontoptions">
    <vt:lpwstr>Ligatures=Common,Ligatures=TeX,Scale=MatchLowercase,Scale=0.94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>Часть 1</vt:lpwstr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Таблица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